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dade90a3c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REGNSKAP AS</w:t>
      </w:r>
    </w:p>
    <w:sectPr>
      <w:headerReference xmlns:r="http://schemas.openxmlformats.org/officeDocument/2006/relationships" w:type="default" r:id="R8a30a9f503eb4a37"/>
      <w:footerReference xmlns:r="http://schemas.openxmlformats.org/officeDocument/2006/relationships" w:type="default" r:id="Rc89e4d1a6363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REGNSKAP AS   ·   Org.nr 937 088 248   ·   Stekke 1A   ·   7654 VERDAL   ·   cathrine@pedersenregnskap.no   ·   www.pedersenregnskap.no/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0a9f503eb4a37" /><Relationship Type="http://schemas.openxmlformats.org/officeDocument/2006/relationships/footer" Target="/word/footer1.xml" Id="Rc89e4d1a6363401a" /></Relationships>
</file>