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772de2aba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 AS</w:t>
      </w:r>
    </w:p>
    <w:sectPr>
      <w:headerReference xmlns:r="http://schemas.openxmlformats.org/officeDocument/2006/relationships" w:type="default" r:id="Rc9fce778c89b4fdb"/>
      <w:footerReference xmlns:r="http://schemas.openxmlformats.org/officeDocument/2006/relationships" w:type="default" r:id="R45bbab3342fc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ce778c89b4fdb" /><Relationship Type="http://schemas.openxmlformats.org/officeDocument/2006/relationships/footer" Target="/word/footer1.xml" Id="R45bbab3342fc4ed0" /></Relationships>
</file>