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55da7e6f1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OFO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 ACCOUNTING AS</w:t>
      </w:r>
    </w:p>
    <w:sectPr>
      <w:headerReference xmlns:r="http://schemas.openxmlformats.org/officeDocument/2006/relationships" w:type="default" r:id="Re9b5ff8b542144ca"/>
      <w:footerReference xmlns:r="http://schemas.openxmlformats.org/officeDocument/2006/relationships" w:type="default" r:id="R8d72320e6aa6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 ACCOUNTING AS   ·   Org.nr 937 498 756   ·   Parkveien 33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5ff8b542144ca" /><Relationship Type="http://schemas.openxmlformats.org/officeDocument/2006/relationships/footer" Target="/word/footer1.xml" Id="R8d72320e6aa6498e" /></Relationships>
</file>