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71b6afeb3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 ØKONOMI AS</w:t>
      </w:r>
    </w:p>
    <w:sectPr>
      <w:headerReference xmlns:r="http://schemas.openxmlformats.org/officeDocument/2006/relationships" w:type="default" r:id="R179f2ff95d2843bc"/>
      <w:footerReference xmlns:r="http://schemas.openxmlformats.org/officeDocument/2006/relationships" w:type="default" r:id="Rd323de0707f7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 ØKONOMI AS   ·   Org.nr 937 722 745   ·   Broen 7   ·   3170 SEM   ·   ellenlian@online.no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f2ff95d2843bc" /><Relationship Type="http://schemas.openxmlformats.org/officeDocument/2006/relationships/footer" Target="/word/footer1.xml" Id="Rd323de0707f74908" /></Relationships>
</file>