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4cd00efe544c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TOTENS SPAREBANK.</w:t>
      </w:r>
    </w:p>
    <w:sectPr>
      <w:headerReference xmlns:r="http://schemas.openxmlformats.org/officeDocument/2006/relationships" w:type="default" r:id="R1c16ec2a843a4058"/>
      <w:footerReference xmlns:r="http://schemas.openxmlformats.org/officeDocument/2006/relationships" w:type="default" r:id="Rcdbecf5c0d9c49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TOTENS SPAREBANK   ·   Org.nr 937 887 787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TOTENS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16ec2a843a4058" /><Relationship Type="http://schemas.openxmlformats.org/officeDocument/2006/relationships/footer" Target="/word/footer1.xml" Id="Rcdbecf5c0d9c49f4" /></Relationships>
</file>