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ae71d91398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GUDBRANDSDAL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GUDBRANDSDAL</w:t>
      </w:r>
    </w:p>
    <w:sectPr>
      <w:headerReference xmlns:r="http://schemas.openxmlformats.org/officeDocument/2006/relationships" w:type="default" r:id="R80fa5a2219bb417d"/>
      <w:footerReference xmlns:r="http://schemas.openxmlformats.org/officeDocument/2006/relationships" w:type="default" r:id="R46fe73ace7b743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GUDBRANDSDAL   ·   Org.nr 937 888 104   ·   Nedregata 69   ·   2640 VINSTRA   ·   Tlf. 02095   ·   bankpost@s1g.no   ·   www.s1g.no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GUDBRANDSDAL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a5a2219bb417d" /><Relationship Type="http://schemas.openxmlformats.org/officeDocument/2006/relationships/footer" Target="/word/footer1.xml" Id="R46fe73ace7b7436a" /></Relationships>
</file>