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bbf0c2a3d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ØRLAND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ØRLAND SPAREBANK</w:t>
      </w:r>
    </w:p>
    <w:sectPr>
      <w:headerReference xmlns:r="http://schemas.openxmlformats.org/officeDocument/2006/relationships" w:type="default" r:id="R1d7084531d1f42bb"/>
      <w:footerReference xmlns:r="http://schemas.openxmlformats.org/officeDocument/2006/relationships" w:type="default" r:id="R07643eb71659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084531d1f42bb" /><Relationship Type="http://schemas.openxmlformats.org/officeDocument/2006/relationships/footer" Target="/word/footer1.xml" Id="R07643eb716594d36" /></Relationships>
</file>