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03a23fd1444c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VETERINÆR DAALAND &amp; GOTHEIM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VETERINÆR DAALAND &amp; GOTHEIM AS</w:t>
      </w:r>
    </w:p>
    <w:sectPr>
      <w:headerReference xmlns:r="http://schemas.openxmlformats.org/officeDocument/2006/relationships" w:type="default" r:id="Rb1757b9c762143f6"/>
      <w:footerReference xmlns:r="http://schemas.openxmlformats.org/officeDocument/2006/relationships" w:type="default" r:id="R23ac8ace328545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DAALAND &amp; GOTHEIM AS   ·   Org.nr 937 918 607   ·   Eierslandsveien 362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DAALAND &amp; GOTHEIM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757b9c762143f6" /><Relationship Type="http://schemas.openxmlformats.org/officeDocument/2006/relationships/footer" Target="/word/footer1.xml" Id="R23ac8ace328545fb" /></Relationships>
</file>