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a23cae75d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ERNST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312a05267571428a"/>
      <w:footerReference xmlns:r="http://schemas.openxmlformats.org/officeDocument/2006/relationships" w:type="default" r:id="Rec0430ede897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a05267571428a" /><Relationship Type="http://schemas.openxmlformats.org/officeDocument/2006/relationships/footer" Target="/word/footer1.xml" Id="Rec0430ede897480e" /></Relationships>
</file>