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542dcc20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CARLSON AS</w:t>
      </w:r>
    </w:p>
    <w:sectPr>
      <w:headerReference xmlns:r="http://schemas.openxmlformats.org/officeDocument/2006/relationships" w:type="default" r:id="R995057fafd544ad4"/>
      <w:footerReference xmlns:r="http://schemas.openxmlformats.org/officeDocument/2006/relationships" w:type="default" r:id="R060e644ebfa5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CARLSON AS   ·   Org.nr 938 381 690   ·   Bøgata 21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CARLSON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057fafd544ad4" /><Relationship Type="http://schemas.openxmlformats.org/officeDocument/2006/relationships/footer" Target="/word/footer1.xml" Id="R060e644ebfa54359" /></Relationships>
</file>