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1cb3c67d6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WENAASGRUPPEN AS</w:t>
      </w:r>
    </w:p>
    <w:sectPr>
      <w:headerReference xmlns:r="http://schemas.openxmlformats.org/officeDocument/2006/relationships" w:type="default" r:id="R2befc0f121514514"/>
      <w:footerReference xmlns:r="http://schemas.openxmlformats.org/officeDocument/2006/relationships" w:type="default" r:id="R5b82b8e0fa14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WENAASGRUPPEN AS   ·   Org.nr 938 455 384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fc0f121514514" /><Relationship Type="http://schemas.openxmlformats.org/officeDocument/2006/relationships/footer" Target="/word/footer1.xml" Id="R5b82b8e0fa14450b" /></Relationships>
</file>