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405527eb4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ALEKSANDRA SALWIN NAILS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ALEKSANDRA SALWIN NAILS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ebda0312f4d7c"/>
      <w:footerReference xmlns:r="http://schemas.openxmlformats.org/officeDocument/2006/relationships" w:type="default" r:id="R8918dbc61f7d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ALEKSANDRA SALWIN NAILS   ·   Org.nr 938 460 310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ALEKSANDRA SALWIN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ebda0312f4d7c" /><Relationship Type="http://schemas.openxmlformats.org/officeDocument/2006/relationships/footer" Target="/word/footer1.xml" Id="R8918dbc61f7d4865" /></Relationships>
</file>