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d289559f154a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CANICA AS</w:t>
      </w:r>
    </w:p>
    <w:sectPr>
      <w:headerReference xmlns:r="http://schemas.openxmlformats.org/officeDocument/2006/relationships" w:type="default" r:id="R4a45edf2fd2743cb"/>
      <w:footerReference xmlns:r="http://schemas.openxmlformats.org/officeDocument/2006/relationships" w:type="default" r:id="R4264021e08f045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CANICA AS   ·   Org.nr 938 701 237   ·   Tjuvholmen allé 3   ·   0252 OSLO   ·   Tlf. 24 13 30 00   ·   post@canica.no   ·   www.canica.no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CANICA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45edf2fd2743cb" /><Relationship Type="http://schemas.openxmlformats.org/officeDocument/2006/relationships/footer" Target="/word/footer1.xml" Id="R4264021e08f045a8" /></Relationships>
</file>