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e30cc0d4d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BERTELSEN &amp; GARPESTAD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e4cebcc4fa4046bf"/>
      <w:footerReference xmlns:r="http://schemas.openxmlformats.org/officeDocument/2006/relationships" w:type="default" r:id="R99f498508593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ebcc4fa4046bf" /><Relationship Type="http://schemas.openxmlformats.org/officeDocument/2006/relationships/footer" Target="/word/footer1.xml" Id="R99f4985085934871" /></Relationships>
</file>