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5abe8a1fc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66df9decb46a0"/>
      <w:footerReference xmlns:r="http://schemas.openxmlformats.org/officeDocument/2006/relationships" w:type="default" r:id="Rc6e906ecac15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KOMMUNE   ·   Org.nr 940 028 515   ·   Hanestadveien 1   ·   2484 RENDALEN   ·   Tlf. 62 46 85 00   ·   postmottak@rendalen.kommune.no   ·   www.rendalen.kommune.no/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66df9decb46a0" /><Relationship Type="http://schemas.openxmlformats.org/officeDocument/2006/relationships/footer" Target="/word/footer1.xml" Id="Rc6e906ecac154976" /></Relationships>
</file>