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3a19bb1f240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KOCH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KOCH AS</w:t>
      </w:r>
    </w:p>
    <w:sectPr>
      <w:headerReference xmlns:r="http://schemas.openxmlformats.org/officeDocument/2006/relationships" w:type="default" r:id="Rbc3abee0795b4b78"/>
      <w:footerReference xmlns:r="http://schemas.openxmlformats.org/officeDocument/2006/relationships" w:type="default" r:id="R1c11ae163b7041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KOCH AS   ·   Org.nr 940 396 921   ·   Kirkegata 23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3abee0795b4b78" /><Relationship Type="http://schemas.openxmlformats.org/officeDocument/2006/relationships/footer" Target="/word/footer1.xml" Id="R1c11ae163b704159" /></Relationships>
</file>