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cee368ead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FLEXI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FLEXI AS</w:t>
      </w:r>
    </w:p>
    <w:sectPr>
      <w:headerReference xmlns:r="http://schemas.openxmlformats.org/officeDocument/2006/relationships" w:type="default" r:id="Rb171f64db7534273"/>
      <w:footerReference xmlns:r="http://schemas.openxmlformats.org/officeDocument/2006/relationships" w:type="default" r:id="R8c26e960501c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FLEXI AS   ·   Org.nr 941 108 474   ·   Sandesundsveien 2   ·   1724 SARPSBORG   ·   Tlf. 69 13 69 30   ·   gry@flexi.no   ·   www.flexi.no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1f64db7534273" /><Relationship Type="http://schemas.openxmlformats.org/officeDocument/2006/relationships/footer" Target="/word/footer1.xml" Id="R8c26e960501c49df" /></Relationships>
</file>