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3a6b93b7b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ANALYSEINVEST AS</w:t>
      </w:r>
    </w:p>
    <w:sectPr>
      <w:headerReference xmlns:r="http://schemas.openxmlformats.org/officeDocument/2006/relationships" w:type="default" r:id="R04473d3f83334f69"/>
      <w:footerReference xmlns:r="http://schemas.openxmlformats.org/officeDocument/2006/relationships" w:type="default" r:id="Rcddb6c34fe85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73d3f83334f69" /><Relationship Type="http://schemas.openxmlformats.org/officeDocument/2006/relationships/footer" Target="/word/footer1.xml" Id="Rcddb6c34fe8541f4" /></Relationships>
</file>