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9b23bd776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 STUNDAL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 STUNDAL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bc578c4c264b75"/>
      <w:footerReference xmlns:r="http://schemas.openxmlformats.org/officeDocument/2006/relationships" w:type="default" r:id="Re9c94dcff6a7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STUNDAL AS   ·   Org.nr 941 972 225   ·   Ingvar Mjøens veg 13   ·   7340 OPPDAL   ·   kristian.stundal@platefabrikken.no   ·   www.platefabrikken.no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c578c4c264b75" /><Relationship Type="http://schemas.openxmlformats.org/officeDocument/2006/relationships/footer" Target="/word/footer1.xml" Id="Re9c94dcff6a742ed" /></Relationships>
</file>