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b9493029f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ALLFUG AS</w:t>
      </w:r>
    </w:p>
    <w:sectPr>
      <w:headerReference xmlns:r="http://schemas.openxmlformats.org/officeDocument/2006/relationships" w:type="default" r:id="R9ab244c0c7dc45bd"/>
      <w:footerReference xmlns:r="http://schemas.openxmlformats.org/officeDocument/2006/relationships" w:type="default" r:id="R844551e1222d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ALLFUG AS   ·   Org.nr 942 322 704   ·   Industriveien 14   ·   4331 ÅLGÅRD   ·   Tlf. 51 61 22 80   ·   post@allfug.no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ALLFUG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44c0c7dc45bd" /><Relationship Type="http://schemas.openxmlformats.org/officeDocument/2006/relationships/footer" Target="/word/footer1.xml" Id="R844551e1222d4e35" /></Relationships>
</file>