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c6208e0d9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Bilutleie AS</w:t>
      </w:r>
    </w:p>
    <w:sectPr>
      <w:headerReference xmlns:r="http://schemas.openxmlformats.org/officeDocument/2006/relationships" w:type="default" r:id="Raf6111f850a44fc7"/>
      <w:footerReference xmlns:r="http://schemas.openxmlformats.org/officeDocument/2006/relationships" w:type="default" r:id="R5fc275c55e1e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6111f850a44fc7" /><Relationship Type="http://schemas.openxmlformats.org/officeDocument/2006/relationships/footer" Target="/word/footer1.xml" Id="R5fc275c55e1e43c4" /></Relationships>
</file>