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366aeedb447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ØRSHALL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Søndeled,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ØRSHALL AS</w:t>
      </w:r>
    </w:p>
    <w:sectPr>
      <w:headerReference xmlns:r="http://schemas.openxmlformats.org/officeDocument/2006/relationships" w:type="default" r:id="R03859bea646a4935"/>
      <w:footerReference xmlns:r="http://schemas.openxmlformats.org/officeDocument/2006/relationships" w:type="default" r:id="R6a490800ad26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59bea646a4935" /><Relationship Type="http://schemas.openxmlformats.org/officeDocument/2006/relationships/footer" Target="/word/footer1.xml" Id="R6a490800ad264f3b" /></Relationships>
</file>