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720ef032f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FINANS AS</w:t>
      </w:r>
    </w:p>
    <w:sectPr>
      <w:headerReference xmlns:r="http://schemas.openxmlformats.org/officeDocument/2006/relationships" w:type="default" r:id="Rdaf6d3e323e94084"/>
      <w:footerReference xmlns:r="http://schemas.openxmlformats.org/officeDocument/2006/relationships" w:type="default" r:id="R8c10840beced4d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FINANS AS   ·   Org.nr 944 019 146   ·   Flyplassvegen 215   ·   4055 SOLA   ·   trond.henderson@frac.no   ·   www.hendersons.no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6d3e323e94084" /><Relationship Type="http://schemas.openxmlformats.org/officeDocument/2006/relationships/footer" Target="/word/footer1.xml" Id="R8c10840beced4d62" /></Relationships>
</file>