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37b56427f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Vannareid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Vannareid,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e3f067de4484e"/>
      <w:footerReference xmlns:r="http://schemas.openxmlformats.org/officeDocument/2006/relationships" w:type="default" r:id="Rc1518651337a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REGNSKAP AS   ·   Org.nr 944 225 722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e3f067de4484e" /><Relationship Type="http://schemas.openxmlformats.org/officeDocument/2006/relationships/footer" Target="/word/footer1.xml" Id="Rc1518651337a48c7" /></Relationships>
</file>