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a4f703bc5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Vannareid,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VSK REGNSKAP AS</w:t>
      </w:r>
    </w:p>
    <w:sectPr>
      <w:headerReference xmlns:r="http://schemas.openxmlformats.org/officeDocument/2006/relationships" w:type="default" r:id="R09206810778846df"/>
      <w:footerReference xmlns:r="http://schemas.openxmlformats.org/officeDocument/2006/relationships" w:type="default" r:id="Rf073d79bdf76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VSK REGNSKAP AS   ·   Org.nr 944 225 722   ·   Kokkevollen Næringspark, Torsvågveien 2107   ·   9136 VANNAREID   ·   Tlf. 77 74 97 60   ·   post@vskas.no   ·   www.vskas.no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06810778846df" /><Relationship Type="http://schemas.openxmlformats.org/officeDocument/2006/relationships/footer" Target="/word/footer1.xml" Id="Rf073d79bdf7643aa" /></Relationships>
</file>