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999207c8843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LOTECH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LOTECH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6bde08ef394c6b"/>
      <w:footerReference xmlns:r="http://schemas.openxmlformats.org/officeDocument/2006/relationships" w:type="default" r:id="Rb0666ee678e5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LOTECH CONSULTING AS   ·   Org.nr 944 355 367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LOTECH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bde08ef394c6b" /><Relationship Type="http://schemas.openxmlformats.org/officeDocument/2006/relationships/footer" Target="/word/footer1.xml" Id="Rb0666ee678e54b9e" /></Relationships>
</file>