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386fe7b7d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NESODDEN KOMMUNE</w:t>
      </w:r>
    </w:p>
    <w:sectPr>
      <w:headerReference xmlns:r="http://schemas.openxmlformats.org/officeDocument/2006/relationships" w:type="default" r:id="Rad500b09cf1747c4"/>
      <w:footerReference xmlns:r="http://schemas.openxmlformats.org/officeDocument/2006/relationships" w:type="default" r:id="R049fcc9bd223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KOMMUNE   ·   Org.nr 944 383 565   ·   Kongleveien 2   ·   1452 NESODDTANGEN   ·   Tlf. 66 96 43 00   ·   postmottak@nesodden.kommune.no   ·   www.nesodden.kommune.no/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00b09cf1747c4" /><Relationship Type="http://schemas.openxmlformats.org/officeDocument/2006/relationships/footer" Target="/word/footer1.xml" Id="R049fcc9bd2234f24" /></Relationships>
</file>