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167d8662b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METRO BOWLING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METRO BOWLING AS</w:t>
      </w:r>
    </w:p>
    <w:sectPr>
      <w:headerReference xmlns:r="http://schemas.openxmlformats.org/officeDocument/2006/relationships" w:type="default" r:id="R363b6d76dfc347e9"/>
      <w:footerReference xmlns:r="http://schemas.openxmlformats.org/officeDocument/2006/relationships" w:type="default" r:id="Ra09bb23a1c78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 BOWLING AS   ·   Org.nr 944 723 021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 BOWLING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b6d76dfc347e9" /><Relationship Type="http://schemas.openxmlformats.org/officeDocument/2006/relationships/footer" Target="/word/footer1.xml" Id="Ra09bb23a1c784a15" /></Relationships>
</file>