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d75d6e38b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MIDTBYEN REGNSKAP AS</w:t>
      </w:r>
    </w:p>
    <w:sectPr>
      <w:headerReference xmlns:r="http://schemas.openxmlformats.org/officeDocument/2006/relationships" w:type="default" r:id="R08fdc4be718e49d0"/>
      <w:footerReference xmlns:r="http://schemas.openxmlformats.org/officeDocument/2006/relationships" w:type="default" r:id="R710091e6a80e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dc4be718e49d0" /><Relationship Type="http://schemas.openxmlformats.org/officeDocument/2006/relationships/footer" Target="/word/footer1.xml" Id="R710091e6a80e4054" /></Relationships>
</file>