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ea0714d5a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f6759472e4eff"/>
      <w:footerReference xmlns:r="http://schemas.openxmlformats.org/officeDocument/2006/relationships" w:type="default" r:id="R8d34afe672e3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TAXISENTRALEN AS   ·   Org.nr 945 288 507   ·   Råkollveien 107   ·   1664 ROLVSØY   ·   Tlf. 69 36 26 13   ·   fst@netcom.no   ·   www.02600.no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f6759472e4eff" /><Relationship Type="http://schemas.openxmlformats.org/officeDocument/2006/relationships/footer" Target="/word/footer1.xml" Id="R8d34afe672e34cf0" /></Relationships>
</file>