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7a013332b749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Hidrasund,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Ulland A/S</w:t>
      </w:r>
    </w:p>
    <w:sectPr>
      <w:headerReference xmlns:r="http://schemas.openxmlformats.org/officeDocument/2006/relationships" w:type="default" r:id="Racecf044d37f4777"/>
      <w:footerReference xmlns:r="http://schemas.openxmlformats.org/officeDocument/2006/relationships" w:type="default" r:id="R03e9ae466bcc47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Ulland A/S   ·   Org.nr 945 720 115   ·   4432 HIDRASUND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Ulland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ecf044d37f4777" /><Relationship Type="http://schemas.openxmlformats.org/officeDocument/2006/relationships/footer" Target="/word/footer1.xml" Id="R03e9ae466bcc472f" /></Relationships>
</file>