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d3c14d171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423346947486c"/>
      <w:footerReference xmlns:r="http://schemas.openxmlformats.org/officeDocument/2006/relationships" w:type="default" r:id="Raef4b6bcc447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ASTRUP INVEST AS   ·   Org.nr 945 958 960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423346947486c" /><Relationship Type="http://schemas.openxmlformats.org/officeDocument/2006/relationships/footer" Target="/word/footer1.xml" Id="Raef4b6bcc44745d4" /></Relationships>
</file>