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f980c52cd45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 WORLDWIDE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WORLDWIDE ASSET MANAGEMENT AS</w:t>
      </w:r>
    </w:p>
    <w:sectPr>
      <w:headerReference xmlns:r="http://schemas.openxmlformats.org/officeDocument/2006/relationships" w:type="default" r:id="R12f43a81cb85435a"/>
      <w:footerReference xmlns:r="http://schemas.openxmlformats.org/officeDocument/2006/relationships" w:type="default" r:id="R634182be95f0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WORLDWIDE ASSET MANAGEMENT AS   ·   Org.nr 946 479 063   ·   Dronning Eufemias gate 8   ·   0191 OSLO   ·   Tlf. 22 00 98 00   ·   post@cworldwide.no   ·   WWW.CWORLDWIDE.NO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WORLDWIDE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43a81cb85435a" /><Relationship Type="http://schemas.openxmlformats.org/officeDocument/2006/relationships/footer" Target="/word/footer1.xml" Id="R634182be95f048c7" /></Relationships>
</file>