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6f05dbbb5d40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WORLDWIDE ASSET MANAGEMENT AS</w:t>
      </w:r>
    </w:p>
    <w:sectPr>
      <w:headerReference xmlns:r="http://schemas.openxmlformats.org/officeDocument/2006/relationships" w:type="default" r:id="R549f15bd0f944925"/>
      <w:footerReference xmlns:r="http://schemas.openxmlformats.org/officeDocument/2006/relationships" w:type="default" r:id="R10a2a1ec8d7846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WORLDWIDE ASSET MANAGEMENT AS   ·   Org.nr 946 479 063   ·   Dronning Eufemias gate 8   ·   0191 OSLO   ·   Tlf. 22 00 98 00   ·   post@cworldwide.no   ·   WWW.CWORLDWIDE.NO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WORLDWIDE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f15bd0f944925" /><Relationship Type="http://schemas.openxmlformats.org/officeDocument/2006/relationships/footer" Target="/word/footer1.xml" Id="R10a2a1ec8d784650" /></Relationships>
</file>