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311f81cb64f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PIPETECH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PIPETECH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abb4c20b6146fd"/>
      <w:footerReference xmlns:r="http://schemas.openxmlformats.org/officeDocument/2006/relationships" w:type="default" r:id="R5d55fdabaf61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PIPETECH INTERNATIONAL AS   ·   Org.nr 947 069 802   ·   Fabrikkveien 6   ·   4323 SANDNES   ·   Tlf. 51 59 98 50   ·   pipetech@pipetech.no   ·   www.pipetech.no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PIPETECH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bb4c20b6146fd" /><Relationship Type="http://schemas.openxmlformats.org/officeDocument/2006/relationships/footer" Target="/word/footer1.xml" Id="R5d55fdabaf614251" /></Relationships>
</file>