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90d6c8607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RECON REGNSKAP A/S.</w:t>
      </w:r>
    </w:p>
    <w:sectPr>
      <w:headerReference xmlns:r="http://schemas.openxmlformats.org/officeDocument/2006/relationships" w:type="default" r:id="R8faf1ac31cf34939"/>
      <w:footerReference xmlns:r="http://schemas.openxmlformats.org/officeDocument/2006/relationships" w:type="default" r:id="Rff7c369869e3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1ac31cf34939" /><Relationship Type="http://schemas.openxmlformats.org/officeDocument/2006/relationships/footer" Target="/word/footer1.xml" Id="Rff7c369869e343b0" /></Relationships>
</file>