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374aad6b1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RECON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RECON REGNSKAP A/S</w:t>
      </w:r>
    </w:p>
    <w:sectPr>
      <w:headerReference xmlns:r="http://schemas.openxmlformats.org/officeDocument/2006/relationships" w:type="default" r:id="R0dbd03809cca40b4"/>
      <w:footerReference xmlns:r="http://schemas.openxmlformats.org/officeDocument/2006/relationships" w:type="default" r:id="R0ab0d308e59e45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d03809cca40b4" /><Relationship Type="http://schemas.openxmlformats.org/officeDocument/2006/relationships/footer" Target="/word/footer1.xml" Id="R0ab0d308e59e45fe" /></Relationships>
</file>