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98269f6ce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REGINA LOFOTEN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REGINA LOFOTEN AS</w:t>
      </w:r>
    </w:p>
    <w:sectPr>
      <w:headerReference xmlns:r="http://schemas.openxmlformats.org/officeDocument/2006/relationships" w:type="default" r:id="R20cb0c729665483b"/>
      <w:footerReference xmlns:r="http://schemas.openxmlformats.org/officeDocument/2006/relationships" w:type="default" r:id="R65137e2cc37e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REGINA LOFOTEN AS   ·   Org.nr 947 888 749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REGINA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b0c729665483b" /><Relationship Type="http://schemas.openxmlformats.org/officeDocument/2006/relationships/footer" Target="/word/footer1.xml" Id="R65137e2cc37e455e" /></Relationships>
</file>