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ec125d66141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BETONGMANN AS</w:t>
      </w:r>
    </w:p>
    <w:sectPr>
      <w:headerReference xmlns:r="http://schemas.openxmlformats.org/officeDocument/2006/relationships" w:type="default" r:id="R1d142cbbce194961"/>
      <w:footerReference xmlns:r="http://schemas.openxmlformats.org/officeDocument/2006/relationships" w:type="default" r:id="Rf957117a87e2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BETONGMANN AS   ·   Org.nr 948 158 833   ·   Myrvangvegen 2   ·   2040 KLØFTA   ·   Tlf. 63 87 45 20   ·   post@betongmann.no   ·   www.betongmann.no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42cbbce194961" /><Relationship Type="http://schemas.openxmlformats.org/officeDocument/2006/relationships/footer" Target="/word/footer1.xml" Id="Rf957117a87e243df" /></Relationships>
</file>