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44ca5c484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BETONGMANN AS</w:t>
      </w:r>
    </w:p>
    <w:sectPr>
      <w:headerReference xmlns:r="http://schemas.openxmlformats.org/officeDocument/2006/relationships" w:type="default" r:id="R8ab888b1863e4c02"/>
      <w:footerReference xmlns:r="http://schemas.openxmlformats.org/officeDocument/2006/relationships" w:type="default" r:id="Rda16d99252ff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BETONGMANN AS   ·   Org.nr 948 158 833   ·   Myrvangvegen 2   ·   2040 KLØFTA   ·   Tlf. 63 87 45 20   ·   post@betongmann.no   ·   www.betongmann.no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888b1863e4c02" /><Relationship Type="http://schemas.openxmlformats.org/officeDocument/2006/relationships/footer" Target="/word/footer1.xml" Id="Rda16d99252ff400c" /></Relationships>
</file>