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d3831f8f1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GJØVIK KRAN OG HYDRAULIKK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GJØVIK KRAN OG HYDRAULIKK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de08f1c0304749"/>
      <w:footerReference xmlns:r="http://schemas.openxmlformats.org/officeDocument/2006/relationships" w:type="default" r:id="Rbaefcfb52ca0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GJØVIK KRAN OG HYDRAULIKK AS   ·   Org.nr 948 898 713   ·   Skjerven Skog   ·   2827 HUNNDALEN   ·   Tlf. 61 13 86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GJØVIK KRAN OG HYDRAULIKK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e08f1c0304749" /><Relationship Type="http://schemas.openxmlformats.org/officeDocument/2006/relationships/footer" Target="/word/footer1.xml" Id="Rbaefcfb52ca042cd" /></Relationships>
</file>