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c80c581d7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Hunndalen,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GJØVIK KRAN OG HYDRAULIKK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GJØVIK KRAN OG HYDRAULIKK AS</w:t>
      </w:r>
    </w:p>
    <w:sectPr>
      <w:headerReference xmlns:r="http://schemas.openxmlformats.org/officeDocument/2006/relationships" w:type="default" r:id="R9b059fcf74bb4407"/>
      <w:footerReference xmlns:r="http://schemas.openxmlformats.org/officeDocument/2006/relationships" w:type="default" r:id="R677f16cf986e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 KRAN OG HYDRAULIKK AS   ·   Org.nr 948 898 713   ·   Skjerven Skog   ·   2827 HUNNDALEN   ·   Tlf. 61 13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 KRAN OG HYDRAULIKK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59fcf74bb4407" /><Relationship Type="http://schemas.openxmlformats.org/officeDocument/2006/relationships/footer" Target="/word/footer1.xml" Id="R677f16cf986e44c7" /></Relationships>
</file>