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ef5dffe57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COLUMBI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COLUMBI REGNSKAP AS</w:t>
      </w:r>
    </w:p>
    <w:sectPr>
      <w:headerReference xmlns:r="http://schemas.openxmlformats.org/officeDocument/2006/relationships" w:type="default" r:id="R6a1e258ae8c24858"/>
      <w:footerReference xmlns:r="http://schemas.openxmlformats.org/officeDocument/2006/relationships" w:type="default" r:id="Rd22a26cb32db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COLUMBI REGNSKAP AS   ·   Org.nr 950 070 137   ·   Ulefossvegen 40   ·   3730 SKIEN   ·   Tlf. 35544220   ·   trond@columbiregnskap.no   ·   www.columbiregnskap.no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e258ae8c24858" /><Relationship Type="http://schemas.openxmlformats.org/officeDocument/2006/relationships/footer" Target="/word/footer1.xml" Id="Rd22a26cb32db4273" /></Relationships>
</file>