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10061e529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OG ROLF MELQUIST LEGAT TIL FORDEL FOR EIKER HISTORIELAGS EIENDOM FOSSESHOLM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OG ROLF MELQUIST LEGAT TIL FORDEL FOR EIKER HISTORIELAGS EIENDOM FOSSESHOLM STI</w:t>
      </w:r>
    </w:p>
    <w:sectPr>
      <w:headerReference xmlns:r="http://schemas.openxmlformats.org/officeDocument/2006/relationships" w:type="default" r:id="R5f0092f4b5e1479e"/>
      <w:footerReference xmlns:r="http://schemas.openxmlformats.org/officeDocument/2006/relationships" w:type="default" r:id="Rd54484b7d117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092f4b5e1479e" /><Relationship Type="http://schemas.openxmlformats.org/officeDocument/2006/relationships/footer" Target="/word/footer1.xml" Id="Rd54484b7d11744df" /></Relationships>
</file>