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354357375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69b1d3ad24b17"/>
      <w:footerReference xmlns:r="http://schemas.openxmlformats.org/officeDocument/2006/relationships" w:type="default" r:id="Rfbeb69d1191a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EMOLL AS   ·   Org.nr 950 276 142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69b1d3ad24b17" /><Relationship Type="http://schemas.openxmlformats.org/officeDocument/2006/relationships/footer" Target="/word/footer1.xml" Id="Rfbeb69d1191a4067" /></Relationships>
</file>