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8408b1c43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RINGNES HOLDING AS</w:t>
      </w:r>
    </w:p>
    <w:sectPr>
      <w:headerReference xmlns:r="http://schemas.openxmlformats.org/officeDocument/2006/relationships" w:type="default" r:id="Rf71f6c9204954fc5"/>
      <w:footerReference xmlns:r="http://schemas.openxmlformats.org/officeDocument/2006/relationships" w:type="default" r:id="R117e979327be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AS   ·   Org.nr 950 284 331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f6c9204954fc5" /><Relationship Type="http://schemas.openxmlformats.org/officeDocument/2006/relationships/footer" Target="/word/footer1.xml" Id="R117e979327be4993" /></Relationships>
</file>