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1362a9319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ff2e5cb3542db"/>
      <w:footerReference xmlns:r="http://schemas.openxmlformats.org/officeDocument/2006/relationships" w:type="default" r:id="R53648c5aeab6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ØRMEN INVEST AS   ·   Org.nr 950 289 945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ff2e5cb3542db" /><Relationship Type="http://schemas.openxmlformats.org/officeDocument/2006/relationships/footer" Target="/word/footer1.xml" Id="R53648c5aeab64621" /></Relationships>
</file>