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dfc0c841ea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BRØNNØY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BRØNNØY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88a4c234d5480c"/>
      <w:footerReference xmlns:r="http://schemas.openxmlformats.org/officeDocument/2006/relationships" w:type="default" r:id="R0ffebafab87d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BRØNNØY INTERIØR AS   ·   Org.nr 950 313 692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BRØNNØY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8a4c234d5480c" /><Relationship Type="http://schemas.openxmlformats.org/officeDocument/2006/relationships/footer" Target="/word/footer1.xml" Id="R0ffebafab87d4804" /></Relationships>
</file>