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4a831a0642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CONSEPTRA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CONSEPTRA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ae2c2b34944bce"/>
      <w:footerReference xmlns:r="http://schemas.openxmlformats.org/officeDocument/2006/relationships" w:type="default" r:id="R886eaa7e8bac47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CONSEPTRA   ·   Org.nr 950 666 404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CONSEPTRA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e2c2b34944bce" /><Relationship Type="http://schemas.openxmlformats.org/officeDocument/2006/relationships/footer" Target="/word/footer1.xml" Id="R886eaa7e8bac4766" /></Relationships>
</file>