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26b003c1c42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LORENTZEN INNOVATION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INNOVATION AS</w:t>
      </w:r>
    </w:p>
    <w:sectPr>
      <w:headerReference xmlns:r="http://schemas.openxmlformats.org/officeDocument/2006/relationships" w:type="default" r:id="R9269eac8a0a34157"/>
      <w:footerReference xmlns:r="http://schemas.openxmlformats.org/officeDocument/2006/relationships" w:type="default" r:id="Rf840e5db52d4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INNOVATION AS   ·   Org.nr 950 794 461   ·   Kristinelundveien 3A   ·   0268 OSLO   ·   Tlf. 22 47 28 20   ·   lorentzen@absmail.no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9eac8a0a34157" /><Relationship Type="http://schemas.openxmlformats.org/officeDocument/2006/relationships/footer" Target="/word/footer1.xml" Id="Rf840e5db52d4499a" /></Relationships>
</file>